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92" w:rsidRPr="00F91B92" w:rsidRDefault="00F91B92" w:rsidP="00F91B92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ESTADO DO RIO GRANDE DO SUL</w:t>
      </w:r>
    </w:p>
    <w:p w:rsidR="00F91B92" w:rsidRPr="00F91B92" w:rsidRDefault="00F91B92" w:rsidP="00F91B92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Style w:val="Forte"/>
          <w:rFonts w:ascii="Arial" w:hAnsi="Arial" w:cs="Arial"/>
          <w:color w:val="232323"/>
          <w:szCs w:val="20"/>
        </w:rPr>
        <w:t>        SECRETARIA DA JUSTIÇA E DOS DIREITOS HUMANOS.</w:t>
      </w:r>
      <w:r w:rsidRPr="00F91B92">
        <w:rPr>
          <w:rFonts w:ascii="Arial" w:hAnsi="Arial" w:cs="Arial"/>
          <w:color w:val="232323"/>
          <w:szCs w:val="20"/>
        </w:rPr>
        <w:t> </w:t>
      </w:r>
      <w:r w:rsidRPr="00F91B92">
        <w:rPr>
          <w:rStyle w:val="Forte"/>
          <w:rFonts w:ascii="Arial" w:hAnsi="Arial" w:cs="Arial"/>
          <w:color w:val="232323"/>
          <w:szCs w:val="20"/>
        </w:rPr>
        <w:t> </w:t>
      </w:r>
    </w:p>
    <w:p w:rsidR="00F91B92" w:rsidRPr="00F91B92" w:rsidRDefault="00F91B92" w:rsidP="00F91B92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Style w:val="Forte"/>
          <w:rFonts w:ascii="Arial" w:hAnsi="Arial" w:cs="Arial"/>
          <w:color w:val="232323"/>
          <w:szCs w:val="20"/>
        </w:rPr>
        <w:t>PRORROGAÇÃO II</w:t>
      </w:r>
      <w:r w:rsidRPr="00F91B92">
        <w:rPr>
          <w:rFonts w:ascii="Arial" w:hAnsi="Arial" w:cs="Arial"/>
          <w:color w:val="232323"/>
          <w:szCs w:val="20"/>
        </w:rPr>
        <w:t>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 </w:t>
      </w:r>
      <w:proofErr w:type="gramStart"/>
      <w:r w:rsidRPr="00F91B92">
        <w:rPr>
          <w:rStyle w:val="Forte"/>
          <w:rFonts w:ascii="Arial" w:hAnsi="Arial" w:cs="Arial"/>
          <w:color w:val="232323"/>
          <w:szCs w:val="20"/>
        </w:rPr>
        <w:t>CONVITE À</w:t>
      </w:r>
      <w:proofErr w:type="gramEnd"/>
      <w:r w:rsidRPr="00F91B92">
        <w:rPr>
          <w:rStyle w:val="Forte"/>
          <w:rFonts w:ascii="Arial" w:hAnsi="Arial" w:cs="Arial"/>
          <w:color w:val="232323"/>
          <w:szCs w:val="20"/>
        </w:rPr>
        <w:t xml:space="preserve"> APRESENTAÇÃO DE MANIFESTAÇÃO DE INTERESSE 005/2016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Style w:val="Forte"/>
          <w:rFonts w:ascii="Arial" w:hAnsi="Arial" w:cs="Arial"/>
          <w:color w:val="232323"/>
          <w:szCs w:val="20"/>
        </w:rPr>
        <w:t>SERVIÇOS DE CONSULTORIA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Style w:val="Forte"/>
          <w:rFonts w:ascii="Arial" w:hAnsi="Arial" w:cs="Arial"/>
          <w:color w:val="232323"/>
          <w:szCs w:val="20"/>
        </w:rPr>
        <w:t>BRASIL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Programa de Oportunidade e Direitos do Estado do Rio Grande do Sul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Empréstimo nº: 3241/OC-BR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Nome do Processo de Seleção: Seleção Baseada na Qualidade do Consultor – SQC – GN 2350-9 do Banco Interamericano de Desenvolvimento – BID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 xml:space="preserve">Referência nº.2.3 e 2.4. </w:t>
      </w:r>
      <w:proofErr w:type="gramStart"/>
      <w:r w:rsidRPr="00F91B92">
        <w:rPr>
          <w:rFonts w:ascii="Arial" w:hAnsi="Arial" w:cs="Arial"/>
          <w:color w:val="232323"/>
          <w:szCs w:val="20"/>
        </w:rPr>
        <w:t>do</w:t>
      </w:r>
      <w:proofErr w:type="gramEnd"/>
      <w:r w:rsidRPr="00F91B92">
        <w:rPr>
          <w:rFonts w:ascii="Arial" w:hAnsi="Arial" w:cs="Arial"/>
          <w:color w:val="232323"/>
          <w:szCs w:val="20"/>
        </w:rPr>
        <w:t xml:space="preserve"> Plano de Aquisições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A Secretaria da Justiça e dos Direitos Humanos do Rio Grande do Sul – SJDH/RS - solicitou um financiamento do Banco Interamericano de Desenvolvimento (BID), e propõe a utilizar parte dos recursos para contratação de consultoria para elaboração dos Projetos e estudos para reformas de base comunitária no bairro Rubem Berta e para reestruturação do Auditório ambos da SSP, conforme Termos de Referência (ANEXOS A e B).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O prazo para apresentar as manifestações de interesse era até 22/06/2016 às 17h00 da manhã, horário de Brasília</w:t>
      </w:r>
      <w:r w:rsidRPr="00F91B92">
        <w:rPr>
          <w:rStyle w:val="Forte"/>
          <w:rFonts w:ascii="Arial" w:hAnsi="Arial" w:cs="Arial"/>
          <w:color w:val="232323"/>
          <w:szCs w:val="20"/>
        </w:rPr>
        <w:t>.</w:t>
      </w:r>
      <w:r w:rsidRPr="00F91B92">
        <w:rPr>
          <w:rStyle w:val="apple-converted-space"/>
          <w:rFonts w:ascii="Arial" w:hAnsi="Arial" w:cs="Arial"/>
          <w:b/>
          <w:bCs/>
          <w:color w:val="232323"/>
          <w:szCs w:val="20"/>
        </w:rPr>
        <w:t> </w:t>
      </w:r>
      <w:r w:rsidRPr="00F91B92">
        <w:rPr>
          <w:rStyle w:val="nfase"/>
          <w:rFonts w:ascii="Arial" w:hAnsi="Arial" w:cs="Arial"/>
          <w:b/>
          <w:bCs/>
          <w:color w:val="232323"/>
          <w:szCs w:val="20"/>
        </w:rPr>
        <w:t>Contudo, prorroga-se para o dia 11/07/2016 às 17h00.</w:t>
      </w:r>
      <w:r w:rsidRPr="00F91B92">
        <w:rPr>
          <w:rStyle w:val="apple-converted-space"/>
          <w:rFonts w:ascii="Arial" w:hAnsi="Arial" w:cs="Arial"/>
          <w:b/>
          <w:bCs/>
          <w:i/>
          <w:iCs/>
          <w:color w:val="232323"/>
          <w:szCs w:val="20"/>
        </w:rPr>
        <w:t> </w:t>
      </w:r>
      <w:r w:rsidRPr="00F91B92">
        <w:rPr>
          <w:rStyle w:val="nfase"/>
          <w:rFonts w:ascii="Arial" w:hAnsi="Arial" w:cs="Arial"/>
          <w:color w:val="232323"/>
          <w:szCs w:val="20"/>
        </w:rPr>
        <w:t>Assim, a abertura das manifestações de interesse passará a ser no dia 12/07/2016 às 09h00</w:t>
      </w:r>
      <w:r w:rsidRPr="00F91B92">
        <w:rPr>
          <w:rFonts w:ascii="Arial" w:hAnsi="Arial" w:cs="Arial"/>
          <w:color w:val="232323"/>
          <w:szCs w:val="20"/>
        </w:rPr>
        <w:t>.</w:t>
      </w:r>
      <w:r w:rsidRPr="00F91B92">
        <w:rPr>
          <w:rStyle w:val="Forte"/>
          <w:rFonts w:ascii="Arial" w:hAnsi="Arial" w:cs="Arial"/>
          <w:color w:val="232323"/>
          <w:szCs w:val="20"/>
        </w:rPr>
        <w:t> </w:t>
      </w:r>
      <w:r w:rsidRPr="00F91B92">
        <w:rPr>
          <w:rFonts w:ascii="Arial" w:hAnsi="Arial" w:cs="Arial"/>
          <w:color w:val="232323"/>
          <w:szCs w:val="20"/>
        </w:rPr>
        <w:t>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 xml:space="preserve">Cumpre observar que os consultores interessados deverão fornecer informações que demonstrem suas qualificações para fornecer os serviços (folhetos, descrição de trabalhos similares no setor público e privado, experiência em condições similares, comprovação de tempo de experiência, disponibilidade de pessoal que tenha os conhecimentos pertinentes, currículos de profissionais, </w:t>
      </w:r>
      <w:proofErr w:type="spellStart"/>
      <w:r w:rsidRPr="00F91B92">
        <w:rPr>
          <w:rFonts w:ascii="Arial" w:hAnsi="Arial" w:cs="Arial"/>
          <w:color w:val="232323"/>
          <w:szCs w:val="20"/>
        </w:rPr>
        <w:t>etc</w:t>
      </w:r>
      <w:proofErr w:type="spellEnd"/>
      <w:r w:rsidRPr="00F91B92">
        <w:rPr>
          <w:rFonts w:ascii="Arial" w:hAnsi="Arial" w:cs="Arial"/>
          <w:color w:val="232323"/>
          <w:szCs w:val="20"/>
        </w:rPr>
        <w:t>).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lastRenderedPageBreak/>
        <w:t>As Manifestações de Interesse, juntamente com os documentos comprobatórios da experiência e qualificação, até 11/07/2016 às 17h00, horário de Brasília, deverão ser encaminhadas para: 1) o correio eletrônico</w:t>
      </w:r>
      <w:r w:rsidRPr="00F91B92">
        <w:rPr>
          <w:rStyle w:val="apple-converted-space"/>
          <w:rFonts w:ascii="Arial" w:hAnsi="Arial" w:cs="Arial"/>
          <w:color w:val="232323"/>
          <w:szCs w:val="20"/>
        </w:rPr>
        <w:t> </w:t>
      </w:r>
      <w:hyperlink r:id="rId4" w:history="1">
        <w:r w:rsidRPr="00F91B92">
          <w:rPr>
            <w:rStyle w:val="Hyperlink"/>
            <w:rFonts w:ascii="Arial" w:hAnsi="Arial" w:cs="Arial"/>
            <w:i/>
            <w:iCs/>
            <w:color w:val="0066CC"/>
            <w:szCs w:val="20"/>
          </w:rPr>
          <w:t>sqc-ssp@sjdh.rs.gov.br</w:t>
        </w:r>
      </w:hyperlink>
      <w:r w:rsidRPr="00F91B92">
        <w:rPr>
          <w:rStyle w:val="nfase"/>
          <w:rFonts w:ascii="Arial" w:hAnsi="Arial" w:cs="Arial"/>
          <w:color w:val="232323"/>
          <w:szCs w:val="20"/>
        </w:rPr>
        <w:t>;</w:t>
      </w:r>
      <w:r w:rsidRPr="00F91B92">
        <w:rPr>
          <w:rStyle w:val="apple-converted-space"/>
          <w:rFonts w:ascii="Arial" w:hAnsi="Arial" w:cs="Arial"/>
          <w:color w:val="232323"/>
          <w:szCs w:val="20"/>
        </w:rPr>
        <w:t> </w:t>
      </w:r>
      <w:r w:rsidRPr="00F91B92">
        <w:rPr>
          <w:rFonts w:ascii="Arial" w:hAnsi="Arial" w:cs="Arial"/>
          <w:color w:val="232323"/>
          <w:szCs w:val="20"/>
        </w:rPr>
        <w:t xml:space="preserve">ou 2) por meio físico, no Protocolo da Secretaria da Justiça e dos Direitos Humanos, Avenida Borges de Medeiros 1501 – 11º Andar - </w:t>
      </w:r>
      <w:proofErr w:type="spellStart"/>
      <w:r w:rsidRPr="00F91B92">
        <w:rPr>
          <w:rFonts w:ascii="Arial" w:hAnsi="Arial" w:cs="Arial"/>
          <w:color w:val="232323"/>
          <w:szCs w:val="20"/>
        </w:rPr>
        <w:t>Cep</w:t>
      </w:r>
      <w:proofErr w:type="spellEnd"/>
      <w:r w:rsidRPr="00F91B92">
        <w:rPr>
          <w:rFonts w:ascii="Arial" w:hAnsi="Arial" w:cs="Arial"/>
          <w:color w:val="232323"/>
          <w:szCs w:val="20"/>
        </w:rPr>
        <w:t>: 90119-900 - em Porto Alegre/RS, em envelope fechado/lacrado, direcionado à Comissão Especial de Licitações. 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Informações adicionais serão respondidas por meio do correio eletrônico</w:t>
      </w:r>
      <w:r w:rsidRPr="00F91B92">
        <w:rPr>
          <w:rStyle w:val="apple-converted-space"/>
          <w:rFonts w:ascii="Arial" w:hAnsi="Arial" w:cs="Arial"/>
          <w:color w:val="232323"/>
          <w:szCs w:val="20"/>
        </w:rPr>
        <w:t> </w:t>
      </w:r>
      <w:r w:rsidRPr="00F91B92">
        <w:rPr>
          <w:rStyle w:val="nfase"/>
          <w:rFonts w:ascii="Arial" w:hAnsi="Arial" w:cs="Arial"/>
          <w:color w:val="232323"/>
          <w:szCs w:val="20"/>
        </w:rPr>
        <w:t>sqc-ssp@sjdh.rs.gov.br</w:t>
      </w:r>
      <w:r w:rsidRPr="00F91B92">
        <w:rPr>
          <w:rFonts w:ascii="Arial" w:hAnsi="Arial" w:cs="Arial"/>
          <w:color w:val="232323"/>
          <w:szCs w:val="20"/>
        </w:rPr>
        <w:t>.</w:t>
      </w:r>
      <w:bookmarkStart w:id="0" w:name="_GoBack"/>
      <w:bookmarkEnd w:id="0"/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Style w:val="Forte"/>
          <w:rFonts w:ascii="Arial" w:hAnsi="Arial" w:cs="Arial"/>
          <w:color w:val="232323"/>
          <w:szCs w:val="20"/>
        </w:rPr>
        <w:t xml:space="preserve">Antônio </w:t>
      </w:r>
      <w:proofErr w:type="spellStart"/>
      <w:r w:rsidRPr="00F91B92">
        <w:rPr>
          <w:rStyle w:val="Forte"/>
          <w:rFonts w:ascii="Arial" w:hAnsi="Arial" w:cs="Arial"/>
          <w:color w:val="232323"/>
          <w:szCs w:val="20"/>
        </w:rPr>
        <w:t>Lavall</w:t>
      </w:r>
      <w:proofErr w:type="spellEnd"/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Presidente da Comissão Especial de Licitações</w:t>
      </w:r>
    </w:p>
    <w:p w:rsidR="00F91B92" w:rsidRPr="00F91B92" w:rsidRDefault="00F91B92" w:rsidP="00F91B92">
      <w:pPr>
        <w:pStyle w:val="default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F91B92">
        <w:rPr>
          <w:rFonts w:ascii="Arial" w:hAnsi="Arial" w:cs="Arial"/>
          <w:color w:val="232323"/>
          <w:szCs w:val="20"/>
        </w:rPr>
        <w:t>Secretaria da Justiça e dos Direitos Humanos</w:t>
      </w:r>
    </w:p>
    <w:p w:rsidR="00D31D0C" w:rsidRPr="00F238F4" w:rsidRDefault="00D31D0C" w:rsidP="00F238F4"/>
    <w:sectPr w:rsidR="00D31D0C" w:rsidRPr="00F23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0201E4"/>
    <w:rsid w:val="00043E48"/>
    <w:rsid w:val="001F49AB"/>
    <w:rsid w:val="003D51CD"/>
    <w:rsid w:val="00477E49"/>
    <w:rsid w:val="004C2F9D"/>
    <w:rsid w:val="007A06D7"/>
    <w:rsid w:val="008573F9"/>
    <w:rsid w:val="00AE6ECA"/>
    <w:rsid w:val="00B67A4C"/>
    <w:rsid w:val="00C769F7"/>
    <w:rsid w:val="00CB2533"/>
    <w:rsid w:val="00D31D0C"/>
    <w:rsid w:val="00DA5860"/>
    <w:rsid w:val="00E67C54"/>
    <w:rsid w:val="00F238F4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  <w:style w:type="character" w:styleId="Hyperlink">
    <w:name w:val="Hyperlink"/>
    <w:basedOn w:val="Fontepargpadro"/>
    <w:uiPriority w:val="99"/>
    <w:unhideWhenUsed/>
    <w:rsid w:val="00B67A4C"/>
    <w:rPr>
      <w:color w:val="0000FF"/>
      <w:u w:val="single"/>
    </w:rPr>
  </w:style>
  <w:style w:type="paragraph" w:customStyle="1" w:styleId="default">
    <w:name w:val="default"/>
    <w:basedOn w:val="Normal"/>
    <w:rsid w:val="003D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6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qc-ssp@sjdh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2</cp:revision>
  <dcterms:created xsi:type="dcterms:W3CDTF">2017-05-05T13:40:00Z</dcterms:created>
  <dcterms:modified xsi:type="dcterms:W3CDTF">2017-05-05T13:40:00Z</dcterms:modified>
</cp:coreProperties>
</file>